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833" w:rsidRDefault="00B54094">
      <w:pPr>
        <w:pStyle w:val="Ttulo3"/>
        <w:ind w:left="-426"/>
        <w:jc w:val="center"/>
        <w:rPr>
          <w:szCs w:val="22"/>
        </w:rPr>
      </w:pPr>
      <w:r>
        <w:rPr>
          <w:szCs w:val="22"/>
          <w:lang w:val="es-ES"/>
        </w:rPr>
        <w:t>IN</w:t>
      </w:r>
      <w:r>
        <w:rPr>
          <w:szCs w:val="22"/>
        </w:rPr>
        <w:t>INFORME DE GESTIÓN CONTRATO DE PRESTACIÓN DE SERVICIOS</w:t>
      </w:r>
    </w:p>
    <w:p w:rsidR="00464833" w:rsidRDefault="0046483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247"/>
        <w:gridCol w:w="2898"/>
        <w:gridCol w:w="5609"/>
      </w:tblGrid>
      <w:tr w:rsidR="00464833">
        <w:trPr>
          <w:trHeight w:val="545"/>
          <w:jc w:val="center"/>
        </w:trPr>
        <w:tc>
          <w:tcPr>
            <w:tcW w:w="1084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464833" w:rsidRDefault="00B54094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464833">
        <w:trPr>
          <w:trHeight w:val="444"/>
          <w:jc w:val="center"/>
        </w:trPr>
        <w:tc>
          <w:tcPr>
            <w:tcW w:w="51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8D8D8"/>
            <w:vAlign w:val="center"/>
          </w:tcPr>
          <w:p w:rsidR="00464833" w:rsidRDefault="00B54094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8D8D8"/>
            <w:tcMar>
              <w:left w:w="70" w:type="dxa"/>
              <w:right w:w="70" w:type="dxa"/>
            </w:tcMar>
            <w:vAlign w:val="center"/>
          </w:tcPr>
          <w:p w:rsidR="00426D75" w:rsidRDefault="00426D75"/>
          <w:p w:rsidR="00426D75" w:rsidRDefault="00426D75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12"/>
            </w:tblGrid>
            <w:tr w:rsidR="00464833" w:rsidTr="00426D75">
              <w:trPr>
                <w:trHeight w:val="295"/>
              </w:trPr>
              <w:tc>
                <w:tcPr>
                  <w:tcW w:w="4312" w:type="dxa"/>
                </w:tcPr>
                <w:p w:rsidR="00426D75" w:rsidRDefault="00B54094">
                  <w:pPr>
                    <w:jc w:val="both"/>
                    <w:rPr>
                      <w:rFonts w:ascii="Arial" w:hAnsi="Arial" w:cs="Arial"/>
                      <w:highlight w:val="lightGray"/>
                    </w:rPr>
                  </w:pPr>
                  <w:r>
                    <w:rPr>
                      <w:rFonts w:ascii="Arial" w:hAnsi="Arial" w:cs="Arial"/>
                      <w:b/>
                      <w:bCs/>
                      <w:highlight w:val="lightGray"/>
                    </w:rPr>
                    <w:t>OBJETO DEL CONTRATO</w:t>
                  </w:r>
                  <w:r>
                    <w:rPr>
                      <w:rFonts w:ascii="Arial" w:hAnsi="Arial" w:cs="Arial"/>
                      <w:highlight w:val="lightGray"/>
                    </w:rPr>
                    <w:t>:</w:t>
                  </w:r>
                </w:p>
                <w:p w:rsidR="00426D75" w:rsidRDefault="00426D75">
                  <w:pPr>
                    <w:jc w:val="both"/>
                    <w:rPr>
                      <w:rFonts w:ascii="Arial" w:eastAsia="Times New Roman" w:hAnsi="Arial" w:cs="Arial"/>
                      <w:highlight w:val="lightGray"/>
                      <w:lang w:bidi="ar-SA"/>
                    </w:rPr>
                  </w:pPr>
                  <w:r w:rsidRPr="00426D75">
                    <w:rPr>
                      <w:rFonts w:ascii="Arial" w:hAnsi="Arial" w:cs="Arial"/>
                      <w:highlight w:val="lightGray"/>
                    </w:rPr>
                    <w:t xml:space="preserve">Prestación de servicios profesionales en la Secretaria del Deporte y la </w:t>
                  </w:r>
                  <w:r w:rsidRPr="00426D75">
                    <w:rPr>
                      <w:rFonts w:ascii="Arial" w:hAnsi="Arial" w:cs="Arial"/>
                      <w:highlight w:val="lightGray"/>
                      <w:lang w:val="es-ES"/>
                    </w:rPr>
                    <w:t>Recreación</w:t>
                  </w:r>
                  <w:r w:rsidRPr="00426D75">
                    <w:rPr>
                      <w:rFonts w:ascii="Arial" w:hAnsi="Arial" w:cs="Arial"/>
                      <w:highlight w:val="lightGray"/>
                    </w:rPr>
                    <w:t xml:space="preserve"> del proyecto denominado Transformación institucional y articulación con el sector productivo de la secretaría del deporte y la recreación de Santiago de Cali BP </w:t>
                  </w:r>
                  <w:r>
                    <w:rPr>
                      <w:rFonts w:ascii="Arial" w:hAnsi="Arial" w:cs="Arial"/>
                      <w:highlight w:val="lightGray"/>
                    </w:rPr>
                    <w:t>–</w:t>
                  </w:r>
                  <w:r w:rsidRPr="00426D75">
                    <w:rPr>
                      <w:rFonts w:ascii="Arial" w:hAnsi="Arial" w:cs="Arial"/>
                      <w:highlight w:val="lightGray"/>
                    </w:rPr>
                    <w:t xml:space="preserve"> 26005302</w:t>
                  </w:r>
                  <w:r>
                    <w:rPr>
                      <w:rFonts w:ascii="Arial" w:hAnsi="Arial" w:cs="Arial"/>
                      <w:highlight w:val="lightGray"/>
                    </w:rPr>
                    <w:t>.</w:t>
                  </w:r>
                </w:p>
              </w:tc>
            </w:tr>
            <w:tr w:rsidR="00426D75" w:rsidTr="00426D75">
              <w:trPr>
                <w:trHeight w:val="295"/>
              </w:trPr>
              <w:tc>
                <w:tcPr>
                  <w:tcW w:w="4312" w:type="dxa"/>
                </w:tcPr>
                <w:p w:rsidR="00426D75" w:rsidRDefault="00426D75">
                  <w:pPr>
                    <w:jc w:val="both"/>
                    <w:rPr>
                      <w:rFonts w:ascii="Arial" w:hAnsi="Arial" w:cs="Arial"/>
                      <w:b/>
                      <w:bCs/>
                      <w:highlight w:val="lightGray"/>
                    </w:rPr>
                  </w:pPr>
                </w:p>
                <w:p w:rsidR="00426D75" w:rsidRDefault="00426D75">
                  <w:pPr>
                    <w:jc w:val="both"/>
                    <w:rPr>
                      <w:rFonts w:ascii="Arial" w:hAnsi="Arial" w:cs="Arial"/>
                      <w:b/>
                      <w:bCs/>
                      <w:highlight w:val="lightGray"/>
                    </w:rPr>
                  </w:pPr>
                  <w:bookmarkStart w:id="0" w:name="_GoBack"/>
                  <w:bookmarkEnd w:id="0"/>
                </w:p>
                <w:p w:rsidR="00426D75" w:rsidRDefault="00426D75">
                  <w:pPr>
                    <w:jc w:val="both"/>
                    <w:rPr>
                      <w:rFonts w:ascii="Arial" w:hAnsi="Arial" w:cs="Arial"/>
                      <w:b/>
                      <w:bCs/>
                      <w:highlight w:val="lightGray"/>
                    </w:rPr>
                  </w:pPr>
                </w:p>
                <w:p w:rsidR="00426D75" w:rsidRDefault="00426D75">
                  <w:pPr>
                    <w:jc w:val="both"/>
                    <w:rPr>
                      <w:rFonts w:ascii="Arial" w:hAnsi="Arial" w:cs="Arial"/>
                      <w:b/>
                      <w:bCs/>
                      <w:highlight w:val="lightGray"/>
                    </w:rPr>
                  </w:pPr>
                </w:p>
              </w:tc>
            </w:tr>
          </w:tbl>
          <w:p w:rsidR="00464833" w:rsidRDefault="00464833">
            <w:pPr>
              <w:jc w:val="both"/>
              <w:rPr>
                <w:rFonts w:ascii="Arial" w:hAnsi="Arial" w:cs="Arial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Contrato</w:t>
            </w:r>
          </w:p>
        </w:tc>
        <w:tc>
          <w:tcPr>
            <w:tcW w:w="292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widowControl/>
              <w:rPr>
                <w:rFonts w:ascii="Arial" w:hAnsi="Arial" w:cs="Arial"/>
                <w:lang w:val="es-ES"/>
              </w:rPr>
            </w:pPr>
            <w:r>
              <w:rPr>
                <w:rFonts w:ascii="Arial" w:eastAsia="SimSun" w:hAnsi="Arial" w:cs="Arial"/>
                <w:color w:val="000000"/>
                <w:kern w:val="0"/>
                <w:lang w:val="en-US" w:bidi="ar"/>
              </w:rPr>
              <w:t>4162.010.26.1.5458-202</w:t>
            </w:r>
            <w:r>
              <w:rPr>
                <w:rFonts w:ascii="Arial" w:eastAsia="SimSun" w:hAnsi="Arial" w:cs="Arial"/>
                <w:color w:val="000000"/>
                <w:kern w:val="0"/>
                <w:lang w:val="es-ES" w:bidi="ar"/>
              </w:rPr>
              <w:t>5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rPr>
                <w:rFonts w:ascii="Arial" w:hAnsi="Arial" w:cs="Arial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2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26D7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26D75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rPr>
                <w:rFonts w:ascii="Arial" w:hAnsi="Arial" w:cs="Arial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2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26D75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</w:rPr>
              <w:t>LIZETH PAOLA BARRIOS QUINTERO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rPr>
                <w:rFonts w:ascii="Arial" w:hAnsi="Arial" w:cs="Arial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</w:t>
            </w:r>
          </w:p>
        </w:tc>
        <w:tc>
          <w:tcPr>
            <w:tcW w:w="292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1143943295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rPr>
                <w:rFonts w:ascii="Arial" w:hAnsi="Arial" w:cs="Arial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contrato:</w:t>
            </w:r>
          </w:p>
        </w:tc>
        <w:tc>
          <w:tcPr>
            <w:tcW w:w="29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widowControl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SimSun" w:hAnsi="Arial" w:cs="Arial"/>
                <w:color w:val="000000"/>
                <w:kern w:val="0"/>
                <w:lang w:val="en-US" w:bidi="ar"/>
              </w:rPr>
              <w:t>$4.620.000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rPr>
                <w:rFonts w:ascii="Arial" w:hAnsi="Arial" w:cs="Arial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 w:rsidP="00426D7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04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rPr>
                <w:rFonts w:ascii="Arial" w:hAnsi="Arial" w:cs="Arial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finalización</w:t>
            </w:r>
          </w:p>
        </w:tc>
        <w:tc>
          <w:tcPr>
            <w:tcW w:w="29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 w:rsidP="00426D7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rPr>
                <w:rFonts w:ascii="Arial" w:hAnsi="Arial" w:cs="Arial"/>
              </w:rPr>
            </w:pPr>
          </w:p>
        </w:tc>
      </w:tr>
      <w:tr w:rsidR="00464833">
        <w:trPr>
          <w:trHeight w:val="333"/>
          <w:jc w:val="center"/>
        </w:trPr>
        <w:tc>
          <w:tcPr>
            <w:tcW w:w="518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8D8D8"/>
          </w:tcPr>
          <w:p w:rsidR="00464833" w:rsidRDefault="00B54094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8D8D8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>
              <w:rPr>
                <w:rFonts w:ascii="Arial" w:hAnsi="Arial" w:cs="Arial"/>
                <w:lang w:val="es-ES"/>
              </w:rPr>
              <w:t xml:space="preserve">Certifico que me </w:t>
            </w:r>
            <w:r>
              <w:rPr>
                <w:rFonts w:ascii="Arial" w:hAnsi="Arial" w:cs="Arial"/>
                <w:lang w:val="es-ES"/>
              </w:rPr>
              <w:t>encuentro al día en el pago de la seguridad social integral, incluyendo aportes al sistema de salud, pensiones y riesgos laborales, conforme a lo establecido en el contrato de prestación de servicios.</w:t>
            </w:r>
          </w:p>
          <w:p w:rsidR="00464833" w:rsidRDefault="00B540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Forma de pago:</w:t>
            </w:r>
            <w:r>
              <w:rPr>
                <w:rFonts w:ascii="Arial" w:hAnsi="Arial" w:cs="Arial"/>
              </w:rPr>
              <w:t> </w:t>
            </w:r>
          </w:p>
          <w:p w:rsidR="00464833" w:rsidRDefault="00B540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426D75">
              <w:rPr>
                <w:rFonts w:ascii="Arial" w:hAnsi="Arial" w:cs="Arial"/>
                <w:lang w:val="es-ES"/>
              </w:rPr>
              <w:t xml:space="preserve">  </w:t>
            </w:r>
            <w:r>
              <w:rPr>
                <w:rFonts w:ascii="Arial" w:hAnsi="Arial" w:cs="Arial"/>
              </w:rPr>
              <w:t xml:space="preserve">) Vencida </w:t>
            </w:r>
          </w:p>
          <w:p w:rsidR="00464833" w:rsidRDefault="00B540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Anticipada</w:t>
            </w:r>
          </w:p>
          <w:p w:rsidR="00464833" w:rsidRDefault="00B540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Extem</w:t>
            </w:r>
            <w:r>
              <w:rPr>
                <w:rFonts w:ascii="Arial" w:hAnsi="Arial" w:cs="Arial"/>
              </w:rPr>
              <w:t>poránea</w:t>
            </w:r>
          </w:p>
          <w:p w:rsidR="00464833" w:rsidRDefault="00464833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IBC (ingreso básico de cotización)</w:t>
            </w:r>
          </w:p>
          <w:p w:rsidR="00464833" w:rsidRDefault="00464833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1.518.000</w:t>
            </w:r>
          </w:p>
        </w:tc>
        <w:tc>
          <w:tcPr>
            <w:tcW w:w="5657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Planilla</w:t>
            </w:r>
          </w:p>
        </w:tc>
        <w:tc>
          <w:tcPr>
            <w:tcW w:w="292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26D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pStyle w:val="Standard"/>
              <w:rPr>
                <w:rFonts w:ascii="Arial" w:hAnsi="Arial" w:cs="Arial"/>
              </w:rPr>
            </w:pPr>
          </w:p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26D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26D7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64833">
        <w:trPr>
          <w:trHeight w:val="40"/>
          <w:jc w:val="center"/>
        </w:trPr>
        <w:tc>
          <w:tcPr>
            <w:tcW w:w="226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464833" w:rsidRDefault="00B5409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46483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64833">
        <w:trPr>
          <w:trHeight w:val="1405"/>
          <w:jc w:val="center"/>
        </w:trPr>
        <w:tc>
          <w:tcPr>
            <w:tcW w:w="1084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464833" w:rsidRDefault="00B54094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CUOTA NÚMERO (1)</w:t>
            </w:r>
          </w:p>
          <w:p w:rsidR="00464833" w:rsidRDefault="00B54094">
            <w:pPr>
              <w:pStyle w:val="NormalWeb"/>
              <w:jc w:val="both"/>
              <w:rPr>
                <w:rFonts w:ascii="Arial" w:hAnsi="Arial" w:cs="Arial"/>
              </w:rPr>
            </w:pPr>
            <w:r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 xml:space="preserve">De acuerdo con las obligaciones </w:t>
            </w:r>
            <w:r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específicas contenidas en el complemento al contrato electrónico, ejecuté a cabalidad las siguientes actividades dentro del plazo contractual establecido así:</w:t>
            </w:r>
          </w:p>
        </w:tc>
      </w:tr>
      <w:tr w:rsidR="00464833">
        <w:trPr>
          <w:trHeight w:val="40"/>
          <w:jc w:val="center"/>
        </w:trPr>
        <w:tc>
          <w:tcPr>
            <w:tcW w:w="518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464833">
        <w:trPr>
          <w:trHeight w:val="1900"/>
          <w:jc w:val="center"/>
        </w:trPr>
        <w:tc>
          <w:tcPr>
            <w:tcW w:w="518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numPr>
                <w:ilvl w:val="0"/>
                <w:numId w:val="1"/>
              </w:numPr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Elaborar un documento de validación a partir de los insumos generados desde el año 2024, con el fin de analizar y consolidar los elementos clave que permitan evaluar la posible transición hacia un Instituto del Deporte. </w:t>
            </w: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B54094">
            <w:pPr>
              <w:numPr>
                <w:ilvl w:val="0"/>
                <w:numId w:val="1"/>
              </w:numPr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lastRenderedPageBreak/>
              <w:t>Proponer y organizar un conver</w:t>
            </w:r>
            <w:r>
              <w:rPr>
                <w:rFonts w:ascii="Arial" w:eastAsia="SimSun" w:hAnsi="Arial" w:cs="Arial"/>
              </w:rPr>
              <w:t xml:space="preserve">satorio académico con expertos del sector, orientado a discutir las viabilidades jurídicas, financieras y estratégicas relacionadas con una eventual transición a un instituto de deportes. </w:t>
            </w: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26D75" w:rsidRDefault="00426D75">
            <w:pPr>
              <w:jc w:val="both"/>
              <w:rPr>
                <w:rFonts w:ascii="Arial" w:eastAsia="SimSun" w:hAnsi="Arial" w:cs="Arial"/>
              </w:rPr>
            </w:pPr>
          </w:p>
          <w:p w:rsidR="00426D75" w:rsidRDefault="00426D75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464833">
            <w:pPr>
              <w:jc w:val="both"/>
              <w:rPr>
                <w:rFonts w:ascii="Arial" w:eastAsia="SimSun" w:hAnsi="Arial" w:cs="Arial"/>
              </w:rPr>
            </w:pPr>
          </w:p>
          <w:p w:rsidR="00464833" w:rsidRDefault="00B54094">
            <w:pPr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eastAsia="SimSun" w:hAnsi="Arial" w:cs="Arial"/>
              </w:rPr>
              <w:t>3. Diseñar, aplicar y consolidar un instrumento de recolec</w:t>
            </w:r>
            <w:r>
              <w:rPr>
                <w:rFonts w:ascii="Arial" w:eastAsia="SimSun" w:hAnsi="Arial" w:cs="Arial"/>
              </w:rPr>
              <w:t>ción de información dirigido a los miembros del Consejo de asesor del deporte, con el fin de indagar</w:t>
            </w:r>
            <w:r>
              <w:rPr>
                <w:rFonts w:ascii="Arial" w:eastAsia="SimSun" w:hAnsi="Arial" w:cs="Arial"/>
                <w:lang w:val="es-ES"/>
              </w:rPr>
              <w:t xml:space="preserve"> </w:t>
            </w:r>
            <w:r>
              <w:rPr>
                <w:rFonts w:ascii="Arial" w:eastAsia="SimSun" w:hAnsi="Arial" w:cs="Arial"/>
              </w:rPr>
              <w:t>sobre la viabilidad técnica, administrativa, jurídica y operativa de una posible transición de la Secretaría a instituto descentralizado</w:t>
            </w:r>
          </w:p>
          <w:p w:rsidR="00464833" w:rsidRDefault="00464833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56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833" w:rsidRDefault="00B54094">
            <w:pPr>
              <w:widowControl/>
              <w:jc w:val="both"/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  <w:r>
              <w:rPr>
                <w:rFonts w:ascii="Arial" w:eastAsia="SimSun" w:hAnsi="Arial"/>
                <w:color w:val="000000"/>
                <w:kern w:val="0"/>
                <w:lang w:val="es-ES"/>
              </w:rPr>
              <w:lastRenderedPageBreak/>
              <w:t>1.</w:t>
            </w:r>
            <w:r w:rsidR="00426D75">
              <w:rPr>
                <w:rFonts w:ascii="Arial" w:eastAsia="SimSun" w:hAnsi="Arial"/>
                <w:color w:val="000000"/>
                <w:kern w:val="0"/>
                <w:lang w:val="es-ES"/>
              </w:rPr>
              <w:t xml:space="preserve"> Realizare </w:t>
            </w:r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la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revisión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técnica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y conceptual del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documento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base que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estudia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la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posible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transición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de la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Secretaría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del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Deporte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y la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Recreación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hacia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un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Instituto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de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Deporte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(INDER). Para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este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análisis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me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apoyé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en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el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equipo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del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Observatorio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del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Deporte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, la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Recreación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y la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Actividad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Física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y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en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diversas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fuentes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secundarias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de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carácter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normativo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,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técnico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y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académico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, lo que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permitió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actualizar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y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ampliar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los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elementos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estratégicos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,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lastRenderedPageBreak/>
              <w:t>administrativos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y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misionales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contemplados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en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la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propuesta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inicial</w:t>
            </w:r>
            <w:proofErr w:type="spellEnd"/>
            <w:r>
              <w:rPr>
                <w:rFonts w:ascii="Arial" w:eastAsia="SimSun" w:hAnsi="Arial"/>
                <w:color w:val="000000"/>
                <w:kern w:val="0"/>
                <w:lang w:val="en-US"/>
              </w:rPr>
              <w:t>.</w:t>
            </w:r>
          </w:p>
          <w:p w:rsidR="00464833" w:rsidRDefault="00426D75">
            <w:pPr>
              <w:widowControl/>
              <w:jc w:val="both"/>
              <w:rPr>
                <w:rFonts w:ascii="Arial" w:eastAsia="SimSun" w:hAnsi="Arial"/>
                <w:color w:val="000000"/>
                <w:kern w:val="0"/>
                <w:lang w:val="es-ES"/>
              </w:rPr>
            </w:pPr>
            <w:r>
              <w:rPr>
                <w:rFonts w:ascii="Arial" w:eastAsia="SimSun" w:hAnsi="Arial" w:cs="Arial"/>
                <w:color w:val="000000"/>
                <w:kern w:val="0"/>
                <w:lang w:val="es-ES"/>
              </w:rPr>
              <w:t>2. Diseñare</w:t>
            </w:r>
            <w:r w:rsidR="00B54094">
              <w:rPr>
                <w:rFonts w:ascii="Arial" w:eastAsia="SimSun" w:hAnsi="Arial"/>
                <w:color w:val="000000"/>
                <w:kern w:val="0"/>
                <w:lang w:val="es-ES"/>
              </w:rPr>
              <w:t xml:space="preserve"> un instrument</w:t>
            </w:r>
            <w:r w:rsidR="00B54094">
              <w:rPr>
                <w:rFonts w:ascii="Arial" w:eastAsia="SimSun" w:hAnsi="Arial"/>
                <w:color w:val="000000"/>
                <w:kern w:val="0"/>
                <w:lang w:val="es-ES"/>
              </w:rPr>
              <w:t xml:space="preserve">o de recolección de información dirigido a expertos nacionales y a los miembros del Consejo Asesor de la Secretaría del Deporte, reconocidos en los campos del deporte, la recreación y la actividad física. Coordiné la aplicación del instrumento, asegurando </w:t>
            </w:r>
            <w:r w:rsidR="00B54094">
              <w:rPr>
                <w:rFonts w:ascii="Arial" w:eastAsia="SimSun" w:hAnsi="Arial"/>
                <w:color w:val="000000"/>
                <w:kern w:val="0"/>
                <w:lang w:val="es-ES"/>
              </w:rPr>
              <w:t xml:space="preserve">la participación de actores clave para validar, complementar y fortalecer los criterios técnicos relacionados con la posible transición hacia un INDER. Las respuestas obtenidas consolidaron una base de información cualitativa de alto nivel para la toma de </w:t>
            </w:r>
            <w:r w:rsidR="00B54094">
              <w:rPr>
                <w:rFonts w:ascii="Arial" w:eastAsia="SimSun" w:hAnsi="Arial"/>
                <w:color w:val="000000"/>
                <w:kern w:val="0"/>
                <w:lang w:val="es-ES"/>
              </w:rPr>
              <w:t>decisiones.</w:t>
            </w:r>
          </w:p>
          <w:p w:rsidR="00464833" w:rsidRDefault="00464833">
            <w:pPr>
              <w:widowControl/>
              <w:jc w:val="both"/>
              <w:rPr>
                <w:rFonts w:ascii="Arial" w:eastAsia="SimSun" w:hAnsi="Arial"/>
                <w:color w:val="000000"/>
                <w:kern w:val="0"/>
                <w:lang w:val="es-ES"/>
              </w:rPr>
            </w:pPr>
          </w:p>
          <w:p w:rsidR="00464833" w:rsidRDefault="00464833">
            <w:pPr>
              <w:widowControl/>
              <w:jc w:val="both"/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</w:p>
          <w:p w:rsidR="00464833" w:rsidRDefault="00426D75">
            <w:pPr>
              <w:widowControl/>
              <w:jc w:val="both"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  <w:r>
              <w:rPr>
                <w:rFonts w:ascii="Arial" w:eastAsia="SimSun" w:hAnsi="Arial"/>
                <w:color w:val="000000"/>
                <w:kern w:val="0"/>
                <w:lang w:val="es-ES"/>
              </w:rPr>
              <w:t>3. Construiré</w:t>
            </w:r>
            <w:r w:rsidR="00B54094">
              <w:rPr>
                <w:rFonts w:ascii="Arial" w:eastAsia="SimSun" w:hAnsi="Arial"/>
                <w:color w:val="000000"/>
                <w:kern w:val="0"/>
                <w:lang w:val="es-ES"/>
              </w:rPr>
              <w:t xml:space="preserve"> un documento integrador que recopila el análisis completo sobre la posible transición institucional. Este documento reúne los aportes provenientes de los expertos consultados, las observaciones del Consejo Asesor y los insumos </w:t>
            </w:r>
            <w:r w:rsidR="00B54094">
              <w:rPr>
                <w:rFonts w:ascii="Arial" w:eastAsia="SimSun" w:hAnsi="Arial"/>
                <w:color w:val="000000"/>
                <w:kern w:val="0"/>
                <w:lang w:val="es-ES"/>
              </w:rPr>
              <w:t xml:space="preserve">del documento elaborado por profesionales en el año anterior. El producto final sistematiza los elementos técnicos, conceptuales y operativos que sustentan la discusión sobre la viabilidad y pertinencia de que la Secretaría del Deporte evolucione hacia un </w:t>
            </w:r>
            <w:r w:rsidR="00B54094">
              <w:rPr>
                <w:rFonts w:ascii="Arial" w:eastAsia="SimSun" w:hAnsi="Arial"/>
                <w:color w:val="000000"/>
                <w:kern w:val="0"/>
                <w:lang w:val="es-ES"/>
              </w:rPr>
              <w:t>INDER, constituyéndose en un insumo formal para la toma de decisiones institucionales.</w:t>
            </w:r>
          </w:p>
          <w:p w:rsidR="00464833" w:rsidRDefault="00464833">
            <w:pPr>
              <w:widowControl/>
              <w:jc w:val="both"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</w:p>
          <w:p w:rsidR="00464833" w:rsidRDefault="00464833">
            <w:pPr>
              <w:widowControl/>
              <w:jc w:val="both"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</w:p>
          <w:p w:rsidR="00464833" w:rsidRDefault="00464833">
            <w:pPr>
              <w:widowControl/>
              <w:jc w:val="both"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</w:p>
          <w:p w:rsidR="00464833" w:rsidRDefault="00464833">
            <w:pPr>
              <w:widowControl/>
              <w:jc w:val="both"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</w:p>
          <w:p w:rsidR="00464833" w:rsidRDefault="00464833">
            <w:pPr>
              <w:widowControl/>
              <w:jc w:val="both"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</w:p>
          <w:p w:rsidR="00464833" w:rsidRDefault="0046483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:rsidR="00464833" w:rsidRDefault="0046483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:rsidR="00464833" w:rsidRDefault="0046483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:rsidR="00464833" w:rsidRDefault="00464833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</w:tc>
      </w:tr>
      <w:tr w:rsidR="00464833">
        <w:trPr>
          <w:trHeight w:val="1649"/>
          <w:jc w:val="center"/>
        </w:trPr>
        <w:tc>
          <w:tcPr>
            <w:tcW w:w="51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464833" w:rsidRDefault="00464833">
            <w:pPr>
              <w:pStyle w:val="TableParagraph"/>
              <w:jc w:val="both"/>
              <w:rPr>
                <w:rFonts w:ascii="Arial" w:eastAsia="DengXian" w:hAnsi="Arial" w:cs="Arial"/>
                <w:lang w:val="es-CO"/>
              </w:rPr>
            </w:pPr>
          </w:p>
          <w:p w:rsidR="00464833" w:rsidRDefault="00464833">
            <w:pPr>
              <w:pStyle w:val="TableParagraph"/>
              <w:jc w:val="both"/>
              <w:rPr>
                <w:rFonts w:ascii="Arial" w:eastAsia="DengXian" w:hAnsi="Arial" w:cs="Arial"/>
                <w:lang w:val="es-CO"/>
              </w:rPr>
            </w:pPr>
          </w:p>
          <w:p w:rsidR="00464833" w:rsidRDefault="00464833">
            <w:pPr>
              <w:pStyle w:val="TableParagraph"/>
              <w:jc w:val="both"/>
              <w:rPr>
                <w:rFonts w:ascii="Arial" w:eastAsia="DengXian" w:hAnsi="Arial" w:cs="Arial"/>
                <w:lang w:val="es-CO"/>
              </w:rPr>
            </w:pPr>
          </w:p>
          <w:p w:rsidR="00464833" w:rsidRDefault="00B54094">
            <w:pPr>
              <w:pStyle w:val="TableParagraph"/>
              <w:jc w:val="both"/>
              <w:rPr>
                <w:rFonts w:ascii="Arial" w:eastAsia="DengXian" w:hAnsi="Arial" w:cs="Arial"/>
                <w:lang w:val="es-CO"/>
              </w:rPr>
            </w:pPr>
            <w:r>
              <w:rPr>
                <w:rFonts w:ascii="Arial" w:eastAsia="DengXian" w:hAnsi="Arial" w:cs="Arial"/>
                <w:sz w:val="24"/>
                <w:lang w:val="es-CO"/>
              </w:rPr>
              <w:t>MEDIO DE VERIFICACIÓN:</w:t>
            </w:r>
          </w:p>
          <w:p w:rsidR="00464833" w:rsidRDefault="00464833">
            <w:pPr>
              <w:pStyle w:val="TableParagraph"/>
              <w:jc w:val="both"/>
              <w:rPr>
                <w:rFonts w:ascii="Arial" w:eastAsia="DengXian" w:hAnsi="Arial" w:cs="Arial"/>
                <w:lang w:val="es-CO"/>
              </w:rPr>
            </w:pPr>
          </w:p>
          <w:p w:rsidR="00464833" w:rsidRDefault="00464833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464833" w:rsidRDefault="0046483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464833" w:rsidRDefault="00B5409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Las evidencias de lo relacionado se e</w:t>
            </w:r>
            <w:r w:rsidR="00426D75">
              <w:rPr>
                <w:rFonts w:ascii="Arial" w:hAnsi="Arial" w:cs="Arial"/>
                <w:lang w:val="es-CO"/>
              </w:rPr>
              <w:t>ncuentran en el siguiente link:</w:t>
            </w:r>
          </w:p>
          <w:p w:rsidR="00426D75" w:rsidRDefault="00426D75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FB13C5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https://drive.google.com/drive/folders/1AQQwJeigIGmnSu6I5jfCb30BF-lMSPfb</w:t>
              </w:r>
            </w:hyperlink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464833">
        <w:trPr>
          <w:trHeight w:val="1649"/>
          <w:jc w:val="center"/>
        </w:trPr>
        <w:tc>
          <w:tcPr>
            <w:tcW w:w="51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464833" w:rsidRDefault="00B54094">
            <w:pPr>
              <w:pStyle w:val="Standard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6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464833" w:rsidRDefault="00B5409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464833">
        <w:trPr>
          <w:trHeight w:val="1649"/>
          <w:jc w:val="center"/>
        </w:trPr>
        <w:tc>
          <w:tcPr>
            <w:tcW w:w="51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464833" w:rsidRDefault="00B5409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FIRMA DEL </w:t>
            </w:r>
            <w:r>
              <w:rPr>
                <w:rFonts w:ascii="Arial" w:hAnsi="Arial" w:cs="Arial"/>
                <w:lang w:val="es-MX"/>
              </w:rPr>
              <w:t>PRESTADOR DEL SERVICIO:</w:t>
            </w:r>
          </w:p>
        </w:tc>
        <w:tc>
          <w:tcPr>
            <w:tcW w:w="56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464833" w:rsidRDefault="00B5409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>
                  <wp:extent cx="3653790" cy="920115"/>
                  <wp:effectExtent l="0" t="0" r="3810" b="13334"/>
                  <wp:docPr id="102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1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3790" cy="920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833">
        <w:trPr>
          <w:trHeight w:val="920"/>
          <w:jc w:val="center"/>
        </w:trPr>
        <w:tc>
          <w:tcPr>
            <w:tcW w:w="51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464833" w:rsidRDefault="00B54094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464833" w:rsidRDefault="00426D75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B54094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54094">
              <w:rPr>
                <w:rFonts w:ascii="Arial" w:hAnsi="Arial" w:cs="Arial"/>
                <w:sz w:val="22"/>
                <w:szCs w:val="22"/>
              </w:rPr>
              <w:t>Dic</w:t>
            </w:r>
            <w:r w:rsidR="00B5409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464833" w:rsidRDefault="0046483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464833" w:rsidRDefault="00464833">
      <w:pPr>
        <w:pStyle w:val="Standard"/>
        <w:tabs>
          <w:tab w:val="left" w:pos="5087"/>
        </w:tabs>
      </w:pPr>
    </w:p>
    <w:sectPr w:rsidR="00464833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094" w:rsidRDefault="00B54094">
      <w:r>
        <w:separator/>
      </w:r>
    </w:p>
  </w:endnote>
  <w:endnote w:type="continuationSeparator" w:id="0">
    <w:p w:rsidR="00B54094" w:rsidRDefault="00B5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Arial Unicode MS"/>
    <w:charset w:val="86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833" w:rsidRDefault="00B54094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26D7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26D7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464833" w:rsidRDefault="00464833">
    <w:pPr>
      <w:pStyle w:val="Piedepgina"/>
      <w:rPr>
        <w:rFonts w:ascii="Arial Narrow" w:hAnsi="Arial Narrow" w:cs="Arial Narrow"/>
        <w:sz w:val="18"/>
        <w:szCs w:val="18"/>
      </w:rPr>
    </w:pPr>
  </w:p>
  <w:p w:rsidR="00464833" w:rsidRDefault="004648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094" w:rsidRDefault="00B54094">
      <w:r>
        <w:separator/>
      </w:r>
    </w:p>
  </w:footnote>
  <w:footnote w:type="continuationSeparator" w:id="0">
    <w:p w:rsidR="00B54094" w:rsidRDefault="00B54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833" w:rsidRDefault="00464833">
    <w:pPr>
      <w:pStyle w:val="Encabezado"/>
    </w:pPr>
  </w:p>
  <w:p w:rsidR="00464833" w:rsidRDefault="0046483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ED7E8C"/>
    <w:multiLevelType w:val="singleLevel"/>
    <w:tmpl w:val="3EED7E8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A98"/>
    <w:rsid w:val="0042225F"/>
    <w:rsid w:val="00426D75"/>
    <w:rsid w:val="00464833"/>
    <w:rsid w:val="005D30E3"/>
    <w:rsid w:val="009E04C2"/>
    <w:rsid w:val="009F0480"/>
    <w:rsid w:val="00AD4A82"/>
    <w:rsid w:val="00B54094"/>
    <w:rsid w:val="00DD6A98"/>
    <w:rsid w:val="05422F98"/>
    <w:rsid w:val="081411D8"/>
    <w:rsid w:val="20A60E04"/>
    <w:rsid w:val="2FC3795F"/>
    <w:rsid w:val="34242252"/>
    <w:rsid w:val="51720C14"/>
    <w:rsid w:val="524B0E54"/>
    <w:rsid w:val="585355E0"/>
    <w:rsid w:val="5ADA0C68"/>
    <w:rsid w:val="5DE2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53DAE-C37F-4EAC-B1C8-DC982F1F9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26D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AQQwJeigIGmnSu6I5jfCb30BF-lMSPf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652</Words>
  <Characters>3588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Cindy Linda Quimbaya Narvaez</cp:lastModifiedBy>
  <cp:revision>17</cp:revision>
  <cp:lastPrinted>2024-06-06T16:26:00Z</cp:lastPrinted>
  <dcterms:created xsi:type="dcterms:W3CDTF">2025-07-09T04:52:00Z</dcterms:created>
  <dcterms:modified xsi:type="dcterms:W3CDTF">2025-12-12T14:21:00Z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1033-12.2.0.23155</vt:lpwstr>
  </property>
  <property fmtid="{D5CDD505-2E9C-101B-9397-08002B2CF9AE}" pid="9" name="ICV">
    <vt:lpwstr>C8F0C731F3EF4A1ABB8DF48D75AAB238_13</vt:lpwstr>
  </property>
</Properties>
</file>